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82" w:type="dxa"/>
        <w:tblLook w:val="04A0" w:firstRow="1" w:lastRow="0" w:firstColumn="1" w:lastColumn="0" w:noHBand="0" w:noVBand="1"/>
      </w:tblPr>
      <w:tblGrid>
        <w:gridCol w:w="4136"/>
        <w:gridCol w:w="5546"/>
      </w:tblGrid>
      <w:tr w:rsidR="009C0258" w:rsidTr="0089086F">
        <w:trPr>
          <w:trHeight w:val="1141"/>
        </w:trPr>
        <w:tc>
          <w:tcPr>
            <w:tcW w:w="4136" w:type="dxa"/>
          </w:tcPr>
          <w:p w:rsidR="009C0258" w:rsidRPr="00DF791C" w:rsidRDefault="009C0258" w:rsidP="0089086F">
            <w:pPr>
              <w:pStyle w:val="Encabezad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2540</wp:posOffset>
                  </wp:positionH>
                  <wp:positionV relativeFrom="paragraph">
                    <wp:align>bottom</wp:align>
                  </wp:positionV>
                  <wp:extent cx="1524000" cy="845820"/>
                  <wp:effectExtent l="0" t="0" r="0" b="0"/>
                  <wp:wrapNone/>
                  <wp:docPr id="1" name="Imagen 1" descr="2017-06-30_logo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017-06-30_logo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84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46" w:type="dxa"/>
          </w:tcPr>
          <w:p w:rsidR="009C0258" w:rsidRPr="00B636E4" w:rsidRDefault="009C0258" w:rsidP="0089086F">
            <w:pPr>
              <w:pStyle w:val="Encabezado"/>
              <w:jc w:val="right"/>
              <w:rPr>
                <w:rFonts w:ascii="Arial" w:eastAsia="Calibri" w:hAnsi="Arial" w:cs="Arial"/>
                <w:b/>
                <w:spacing w:val="20"/>
                <w:sz w:val="22"/>
                <w:szCs w:val="22"/>
                <w:lang w:eastAsia="en-US"/>
              </w:rPr>
            </w:pPr>
            <w:r w:rsidRPr="00B636E4">
              <w:rPr>
                <w:rFonts w:ascii="Arial" w:eastAsia="Calibri" w:hAnsi="Arial" w:cs="Arial"/>
                <w:b/>
                <w:spacing w:val="20"/>
                <w:sz w:val="22"/>
                <w:szCs w:val="22"/>
                <w:lang w:eastAsia="en-US"/>
              </w:rPr>
              <w:t>SECRETARÍA ADMINISTRATIVA</w:t>
            </w:r>
          </w:p>
          <w:p w:rsidR="009C0258" w:rsidRPr="00B636E4" w:rsidRDefault="009C0258" w:rsidP="0089086F">
            <w:pPr>
              <w:pStyle w:val="Encabezado"/>
              <w:jc w:val="right"/>
              <w:rPr>
                <w:rFonts w:ascii="Arial" w:eastAsia="Calibri" w:hAnsi="Arial" w:cs="Arial"/>
                <w:b/>
                <w:spacing w:val="20"/>
                <w:sz w:val="22"/>
                <w:szCs w:val="22"/>
                <w:lang w:eastAsia="en-US"/>
              </w:rPr>
            </w:pPr>
          </w:p>
          <w:p w:rsidR="009C0258" w:rsidRPr="00B636E4" w:rsidRDefault="009C0258" w:rsidP="0089086F">
            <w:pPr>
              <w:pStyle w:val="Encabezado"/>
              <w:jc w:val="right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B636E4">
              <w:rPr>
                <w:rFonts w:ascii="Arial" w:eastAsia="Calibri" w:hAnsi="Arial" w:cs="Arial"/>
                <w:b/>
                <w:spacing w:val="20"/>
                <w:sz w:val="22"/>
                <w:szCs w:val="22"/>
                <w:lang w:eastAsia="en-US"/>
              </w:rPr>
              <w:t>DIRECCIÓN DE RECURSOS MATERIALES Y SERVICIOS GENERALES</w:t>
            </w:r>
          </w:p>
        </w:tc>
      </w:tr>
    </w:tbl>
    <w:p w:rsidR="009C0258" w:rsidRDefault="009C0258" w:rsidP="009C0258">
      <w:pPr>
        <w:pStyle w:val="Encabezado"/>
        <w:jc w:val="right"/>
      </w:pPr>
    </w:p>
    <w:p w:rsidR="006E052A" w:rsidRDefault="006E052A"/>
    <w:p w:rsidR="007E2240" w:rsidRDefault="007E2240" w:rsidP="000C0D14">
      <w:pPr>
        <w:jc w:val="both"/>
        <w:rPr>
          <w:rFonts w:asciiTheme="minorHAnsi" w:hAnsiTheme="minorHAnsi"/>
          <w:sz w:val="22"/>
          <w:szCs w:val="22"/>
        </w:rPr>
      </w:pPr>
    </w:p>
    <w:p w:rsidR="007E2240" w:rsidRDefault="007E2240" w:rsidP="000C0D14">
      <w:pPr>
        <w:jc w:val="both"/>
        <w:rPr>
          <w:rFonts w:asciiTheme="minorHAnsi" w:hAnsiTheme="minorHAnsi"/>
          <w:sz w:val="22"/>
          <w:szCs w:val="22"/>
        </w:rPr>
      </w:pPr>
    </w:p>
    <w:p w:rsidR="000C0D14" w:rsidRDefault="000C0D14" w:rsidP="000C0D14">
      <w:pPr>
        <w:jc w:val="both"/>
        <w:rPr>
          <w:rFonts w:asciiTheme="minorHAnsi" w:hAnsiTheme="minorHAnsi"/>
          <w:sz w:val="32"/>
          <w:szCs w:val="3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63"/>
        <w:gridCol w:w="2497"/>
        <w:gridCol w:w="2523"/>
        <w:gridCol w:w="1745"/>
      </w:tblGrid>
      <w:tr w:rsidR="002E2BBD" w:rsidRPr="00944D76" w:rsidTr="00E02905">
        <w:tc>
          <w:tcPr>
            <w:tcW w:w="2063" w:type="dxa"/>
          </w:tcPr>
          <w:p w:rsidR="002E2BBD" w:rsidRPr="00944D76" w:rsidRDefault="00E02905" w:rsidP="002E2BB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44D76">
              <w:rPr>
                <w:rFonts w:asciiTheme="minorHAnsi" w:hAnsiTheme="minorHAnsi"/>
                <w:b/>
                <w:sz w:val="22"/>
                <w:szCs w:val="22"/>
              </w:rPr>
              <w:t>Partida</w:t>
            </w:r>
          </w:p>
        </w:tc>
        <w:tc>
          <w:tcPr>
            <w:tcW w:w="2497" w:type="dxa"/>
          </w:tcPr>
          <w:p w:rsidR="002E2BBD" w:rsidRPr="00944D76" w:rsidRDefault="00E02905" w:rsidP="002E2BB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44D76">
              <w:rPr>
                <w:rFonts w:asciiTheme="minorHAnsi" w:hAnsiTheme="minorHAnsi"/>
                <w:b/>
                <w:sz w:val="22"/>
                <w:szCs w:val="22"/>
              </w:rPr>
              <w:t>Concepto</w:t>
            </w:r>
          </w:p>
        </w:tc>
        <w:tc>
          <w:tcPr>
            <w:tcW w:w="2523" w:type="dxa"/>
          </w:tcPr>
          <w:p w:rsidR="002E2BBD" w:rsidRPr="00944D76" w:rsidRDefault="00E02905" w:rsidP="002E2BB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44D76">
              <w:rPr>
                <w:rFonts w:asciiTheme="minorHAnsi" w:hAnsiTheme="minorHAnsi"/>
                <w:b/>
                <w:sz w:val="22"/>
                <w:szCs w:val="22"/>
              </w:rPr>
              <w:t>Adquisición o servicio</w:t>
            </w:r>
          </w:p>
        </w:tc>
        <w:tc>
          <w:tcPr>
            <w:tcW w:w="1745" w:type="dxa"/>
          </w:tcPr>
          <w:p w:rsidR="002E2BBD" w:rsidRPr="00944D76" w:rsidRDefault="00E02905" w:rsidP="002E2BB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44D76">
              <w:rPr>
                <w:rFonts w:asciiTheme="minorHAnsi" w:hAnsiTheme="minorHAnsi"/>
                <w:b/>
                <w:sz w:val="22"/>
                <w:szCs w:val="22"/>
              </w:rPr>
              <w:t>Monto</w:t>
            </w:r>
          </w:p>
        </w:tc>
      </w:tr>
      <w:tr w:rsidR="002E2BBD" w:rsidRPr="00944D76" w:rsidTr="00E02905">
        <w:tc>
          <w:tcPr>
            <w:tcW w:w="2063" w:type="dxa"/>
          </w:tcPr>
          <w:p w:rsidR="002E2BBD" w:rsidRPr="00944D76" w:rsidRDefault="002E2BBD" w:rsidP="00E0290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44D76">
              <w:rPr>
                <w:rFonts w:asciiTheme="minorHAnsi" w:hAnsiTheme="minorHAnsi"/>
                <w:sz w:val="22"/>
                <w:szCs w:val="22"/>
              </w:rPr>
              <w:t>2111</w:t>
            </w:r>
          </w:p>
        </w:tc>
        <w:tc>
          <w:tcPr>
            <w:tcW w:w="2497" w:type="dxa"/>
          </w:tcPr>
          <w:p w:rsidR="002E2BBD" w:rsidRPr="00944D76" w:rsidRDefault="002E2BBD" w:rsidP="00E0290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44D76">
              <w:rPr>
                <w:rFonts w:asciiTheme="minorHAnsi" w:hAnsiTheme="minorHAnsi"/>
                <w:sz w:val="22"/>
                <w:szCs w:val="22"/>
              </w:rPr>
              <w:t>“Materiales, útiles y equipos menores de oficina”</w:t>
            </w:r>
          </w:p>
        </w:tc>
        <w:tc>
          <w:tcPr>
            <w:tcW w:w="2523" w:type="dxa"/>
          </w:tcPr>
          <w:p w:rsidR="002E2BBD" w:rsidRPr="00944D76" w:rsidRDefault="002E2BBD" w:rsidP="00E0290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44D76">
              <w:rPr>
                <w:rFonts w:asciiTheme="minorHAnsi" w:hAnsiTheme="minorHAnsi"/>
                <w:sz w:val="22"/>
                <w:szCs w:val="22"/>
              </w:rPr>
              <w:t>Etiquetas para el suelo</w:t>
            </w:r>
            <w:r w:rsidR="002C3312">
              <w:rPr>
                <w:rFonts w:asciiTheme="minorHAnsi" w:hAnsiTheme="minorHAnsi"/>
                <w:sz w:val="22"/>
                <w:szCs w:val="22"/>
              </w:rPr>
              <w:t xml:space="preserve"> indicando la</w:t>
            </w:r>
            <w:r w:rsidR="00AA730E">
              <w:rPr>
                <w:rFonts w:asciiTheme="minorHAnsi" w:hAnsiTheme="minorHAnsi"/>
                <w:sz w:val="22"/>
                <w:szCs w:val="22"/>
              </w:rPr>
              <w:t xml:space="preserve"> sana distancia</w:t>
            </w:r>
          </w:p>
        </w:tc>
        <w:tc>
          <w:tcPr>
            <w:tcW w:w="1745" w:type="dxa"/>
          </w:tcPr>
          <w:p w:rsidR="002E2BBD" w:rsidRPr="007E2240" w:rsidRDefault="002E2BBD" w:rsidP="007E2240">
            <w:pPr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7E2240">
              <w:rPr>
                <w:rFonts w:asciiTheme="minorHAnsi" w:hAnsiTheme="minorHAnsi"/>
                <w:b/>
                <w:sz w:val="22"/>
                <w:szCs w:val="22"/>
              </w:rPr>
              <w:t>$7,888.00</w:t>
            </w:r>
          </w:p>
        </w:tc>
      </w:tr>
      <w:tr w:rsidR="002E2BBD" w:rsidRPr="00944D76" w:rsidTr="00E02905">
        <w:tc>
          <w:tcPr>
            <w:tcW w:w="2063" w:type="dxa"/>
          </w:tcPr>
          <w:p w:rsidR="002E2BBD" w:rsidRPr="00944D76" w:rsidRDefault="002E2BBD" w:rsidP="00E0290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44D76">
              <w:rPr>
                <w:rFonts w:asciiTheme="minorHAnsi" w:hAnsiTheme="minorHAnsi"/>
                <w:sz w:val="22"/>
                <w:szCs w:val="22"/>
              </w:rPr>
              <w:t>2541</w:t>
            </w:r>
          </w:p>
        </w:tc>
        <w:tc>
          <w:tcPr>
            <w:tcW w:w="2497" w:type="dxa"/>
          </w:tcPr>
          <w:p w:rsidR="002E2BBD" w:rsidRPr="00944D76" w:rsidRDefault="002E2BBD" w:rsidP="00E0290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44D76">
              <w:rPr>
                <w:rFonts w:asciiTheme="minorHAnsi" w:hAnsiTheme="minorHAnsi"/>
                <w:sz w:val="22"/>
                <w:szCs w:val="22"/>
              </w:rPr>
              <w:t>“Materiales, accesorios y suministros médicos”</w:t>
            </w:r>
          </w:p>
        </w:tc>
        <w:tc>
          <w:tcPr>
            <w:tcW w:w="2523" w:type="dxa"/>
          </w:tcPr>
          <w:p w:rsidR="002E2BBD" w:rsidRPr="00944D76" w:rsidRDefault="002E2BBD" w:rsidP="00E0290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44D76">
              <w:rPr>
                <w:rFonts w:asciiTheme="minorHAnsi" w:hAnsiTheme="minorHAnsi"/>
                <w:sz w:val="22"/>
                <w:szCs w:val="22"/>
              </w:rPr>
              <w:t xml:space="preserve">Caretas, </w:t>
            </w:r>
            <w:proofErr w:type="spellStart"/>
            <w:r w:rsidRPr="00944D76">
              <w:rPr>
                <w:rFonts w:asciiTheme="minorHAnsi" w:hAnsiTheme="minorHAnsi"/>
                <w:sz w:val="22"/>
                <w:szCs w:val="22"/>
              </w:rPr>
              <w:t>cubrebocas</w:t>
            </w:r>
            <w:proofErr w:type="spellEnd"/>
            <w:r w:rsidRPr="00944D76">
              <w:rPr>
                <w:rFonts w:asciiTheme="minorHAnsi" w:hAnsiTheme="minorHAnsi"/>
                <w:sz w:val="22"/>
                <w:szCs w:val="22"/>
              </w:rPr>
              <w:t xml:space="preserve">, gel desinfectante, guantes desechables, tapetes </w:t>
            </w:r>
            <w:proofErr w:type="spellStart"/>
            <w:r w:rsidRPr="00944D76">
              <w:rPr>
                <w:rFonts w:asciiTheme="minorHAnsi" w:hAnsiTheme="minorHAnsi"/>
                <w:sz w:val="22"/>
                <w:szCs w:val="22"/>
              </w:rPr>
              <w:t>sanitizantes</w:t>
            </w:r>
            <w:proofErr w:type="spellEnd"/>
          </w:p>
        </w:tc>
        <w:tc>
          <w:tcPr>
            <w:tcW w:w="1745" w:type="dxa"/>
          </w:tcPr>
          <w:p w:rsidR="002E2BBD" w:rsidRPr="007E2240" w:rsidRDefault="002E2BBD" w:rsidP="007E2240">
            <w:pPr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7E2240">
              <w:rPr>
                <w:rFonts w:asciiTheme="minorHAnsi" w:hAnsiTheme="minorHAnsi"/>
                <w:b/>
                <w:sz w:val="22"/>
                <w:szCs w:val="22"/>
              </w:rPr>
              <w:t>$46,434.80</w:t>
            </w:r>
          </w:p>
          <w:p w:rsidR="002E2BBD" w:rsidRPr="007E2240" w:rsidRDefault="002E2BBD" w:rsidP="007E2240">
            <w:pPr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2E2BBD" w:rsidRPr="00944D76" w:rsidTr="00E02905">
        <w:tc>
          <w:tcPr>
            <w:tcW w:w="2063" w:type="dxa"/>
          </w:tcPr>
          <w:p w:rsidR="002E2BBD" w:rsidRPr="00944D76" w:rsidRDefault="002E2BBD" w:rsidP="00E0290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44D76">
              <w:rPr>
                <w:rFonts w:asciiTheme="minorHAnsi" w:hAnsiTheme="minorHAnsi"/>
                <w:sz w:val="22"/>
                <w:szCs w:val="22"/>
              </w:rPr>
              <w:t>3581</w:t>
            </w:r>
          </w:p>
        </w:tc>
        <w:tc>
          <w:tcPr>
            <w:tcW w:w="2497" w:type="dxa"/>
          </w:tcPr>
          <w:p w:rsidR="002E2BBD" w:rsidRPr="00944D76" w:rsidRDefault="002E2BBD" w:rsidP="00E0290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44D76">
              <w:rPr>
                <w:rFonts w:asciiTheme="minorHAnsi" w:hAnsiTheme="minorHAnsi"/>
                <w:sz w:val="22"/>
                <w:szCs w:val="22"/>
              </w:rPr>
              <w:t>“Servicios de limpieza y manejo de desechos”</w:t>
            </w:r>
          </w:p>
        </w:tc>
        <w:tc>
          <w:tcPr>
            <w:tcW w:w="2523" w:type="dxa"/>
          </w:tcPr>
          <w:p w:rsidR="002E2BBD" w:rsidRPr="00944D76" w:rsidRDefault="002E2BBD" w:rsidP="00E0290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944D76">
              <w:rPr>
                <w:rFonts w:asciiTheme="minorHAnsi" w:hAnsiTheme="minorHAnsi"/>
                <w:sz w:val="22"/>
                <w:szCs w:val="22"/>
              </w:rPr>
              <w:t>Sanitización</w:t>
            </w:r>
            <w:proofErr w:type="spellEnd"/>
            <w:r w:rsidRPr="00944D76">
              <w:rPr>
                <w:rFonts w:asciiTheme="minorHAnsi" w:hAnsiTheme="minorHAnsi"/>
                <w:sz w:val="22"/>
                <w:szCs w:val="22"/>
              </w:rPr>
              <w:t xml:space="preserve"> de las instalaciones del TECDMX</w:t>
            </w:r>
          </w:p>
        </w:tc>
        <w:tc>
          <w:tcPr>
            <w:tcW w:w="1745" w:type="dxa"/>
          </w:tcPr>
          <w:p w:rsidR="002E2BBD" w:rsidRPr="007E2240" w:rsidRDefault="002E2BBD" w:rsidP="007E2240">
            <w:pPr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7E2240">
              <w:rPr>
                <w:rFonts w:asciiTheme="minorHAnsi" w:hAnsiTheme="minorHAnsi"/>
                <w:b/>
                <w:sz w:val="22"/>
                <w:szCs w:val="22"/>
              </w:rPr>
              <w:t>$283,040.00</w:t>
            </w:r>
          </w:p>
        </w:tc>
      </w:tr>
      <w:tr w:rsidR="002E2BBD" w:rsidRPr="00944D76" w:rsidTr="00E02905">
        <w:tc>
          <w:tcPr>
            <w:tcW w:w="2063" w:type="dxa"/>
          </w:tcPr>
          <w:p w:rsidR="002E2BBD" w:rsidRPr="00944D76" w:rsidRDefault="00E02905" w:rsidP="00E0290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44D76">
              <w:rPr>
                <w:rFonts w:asciiTheme="minorHAnsi" w:hAnsiTheme="minorHAnsi"/>
                <w:sz w:val="22"/>
                <w:szCs w:val="22"/>
              </w:rPr>
              <w:t>3611</w:t>
            </w:r>
          </w:p>
        </w:tc>
        <w:tc>
          <w:tcPr>
            <w:tcW w:w="2497" w:type="dxa"/>
          </w:tcPr>
          <w:p w:rsidR="002E2BBD" w:rsidRPr="00944D76" w:rsidRDefault="00E02905" w:rsidP="00E0290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44D76">
              <w:rPr>
                <w:rFonts w:asciiTheme="minorHAnsi" w:hAnsiTheme="minorHAnsi"/>
                <w:sz w:val="22"/>
                <w:szCs w:val="22"/>
              </w:rPr>
              <w:t>“Difusión por radio, televisión y otros medios de mensajes sobre programas y actividades gubernamentales</w:t>
            </w:r>
          </w:p>
        </w:tc>
        <w:tc>
          <w:tcPr>
            <w:tcW w:w="2523" w:type="dxa"/>
          </w:tcPr>
          <w:p w:rsidR="002E2BBD" w:rsidRPr="00944D76" w:rsidRDefault="00E02905" w:rsidP="00E0290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44D76">
              <w:rPr>
                <w:rFonts w:asciiTheme="minorHAnsi" w:hAnsiTheme="minorHAnsi"/>
                <w:sz w:val="22"/>
                <w:szCs w:val="22"/>
              </w:rPr>
              <w:t>Edictos para dar aviso de la suspensión de actividades administrativas y jurisdiccionales.</w:t>
            </w:r>
          </w:p>
        </w:tc>
        <w:tc>
          <w:tcPr>
            <w:tcW w:w="1745" w:type="dxa"/>
          </w:tcPr>
          <w:p w:rsidR="002E2BBD" w:rsidRPr="007E2240" w:rsidRDefault="00E02905" w:rsidP="007E2240">
            <w:pPr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7E2240">
              <w:rPr>
                <w:rFonts w:asciiTheme="minorHAnsi" w:hAnsiTheme="minorHAnsi"/>
                <w:b/>
                <w:sz w:val="22"/>
                <w:szCs w:val="22"/>
              </w:rPr>
              <w:t>$57,014.00</w:t>
            </w:r>
          </w:p>
        </w:tc>
      </w:tr>
    </w:tbl>
    <w:p w:rsidR="000C0D14" w:rsidRDefault="00E02905" w:rsidP="000C0D14">
      <w:pPr>
        <w:jc w:val="both"/>
        <w:rPr>
          <w:rFonts w:asciiTheme="minorHAnsi" w:hAnsiTheme="minorHAnsi"/>
          <w:b/>
          <w:sz w:val="22"/>
          <w:szCs w:val="22"/>
        </w:rPr>
      </w:pPr>
      <w:r w:rsidRPr="00944D76">
        <w:rPr>
          <w:rFonts w:asciiTheme="minorHAnsi" w:hAnsiTheme="minorHAnsi"/>
          <w:sz w:val="22"/>
          <w:szCs w:val="22"/>
        </w:rPr>
        <w:t xml:space="preserve">                                                              </w:t>
      </w:r>
      <w:r w:rsidR="007E2240">
        <w:rPr>
          <w:rFonts w:asciiTheme="minorHAnsi" w:hAnsiTheme="minorHAnsi"/>
          <w:sz w:val="22"/>
          <w:szCs w:val="22"/>
        </w:rPr>
        <w:t xml:space="preserve">                                           </w:t>
      </w:r>
      <w:r w:rsidR="007E2240" w:rsidRPr="007E2240">
        <w:rPr>
          <w:rFonts w:asciiTheme="minorHAnsi" w:hAnsiTheme="minorHAnsi"/>
          <w:b/>
          <w:sz w:val="22"/>
          <w:szCs w:val="22"/>
        </w:rPr>
        <w:t>TOTAL                                     $394,376.80</w:t>
      </w:r>
    </w:p>
    <w:p w:rsidR="00D70950" w:rsidRDefault="00D70950" w:rsidP="000C0D14">
      <w:pPr>
        <w:jc w:val="both"/>
        <w:rPr>
          <w:rFonts w:asciiTheme="minorHAnsi" w:hAnsiTheme="minorHAnsi"/>
          <w:b/>
          <w:sz w:val="22"/>
          <w:szCs w:val="22"/>
        </w:rPr>
      </w:pPr>
    </w:p>
    <w:p w:rsidR="00BA44F9" w:rsidRDefault="00BA44F9" w:rsidP="006D4CF4">
      <w:pPr>
        <w:jc w:val="both"/>
        <w:rPr>
          <w:rFonts w:asciiTheme="minorHAnsi" w:hAnsiTheme="minorHAnsi"/>
          <w:sz w:val="22"/>
          <w:szCs w:val="22"/>
        </w:rPr>
      </w:pPr>
    </w:p>
    <w:p w:rsidR="00BA44F9" w:rsidRDefault="00BA44F9" w:rsidP="006D4CF4">
      <w:pPr>
        <w:jc w:val="both"/>
        <w:rPr>
          <w:rFonts w:asciiTheme="minorHAnsi" w:hAnsiTheme="minorHAnsi"/>
          <w:sz w:val="22"/>
          <w:szCs w:val="22"/>
        </w:rPr>
      </w:pPr>
    </w:p>
    <w:p w:rsidR="00BA44F9" w:rsidRDefault="00BA44F9" w:rsidP="006D4CF4">
      <w:pPr>
        <w:jc w:val="both"/>
        <w:rPr>
          <w:rFonts w:asciiTheme="minorHAnsi" w:hAnsiTheme="minorHAnsi"/>
          <w:sz w:val="22"/>
          <w:szCs w:val="22"/>
        </w:rPr>
      </w:pPr>
    </w:p>
    <w:p w:rsidR="00BA44F9" w:rsidRDefault="00BA44F9" w:rsidP="006D4CF4">
      <w:pPr>
        <w:jc w:val="both"/>
        <w:rPr>
          <w:rFonts w:asciiTheme="minorHAnsi" w:hAnsiTheme="minorHAnsi"/>
          <w:sz w:val="22"/>
          <w:szCs w:val="22"/>
        </w:rPr>
      </w:pPr>
    </w:p>
    <w:p w:rsidR="00BA44F9" w:rsidRDefault="00BA44F9" w:rsidP="00A471F2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C</w:t>
      </w:r>
      <w:r w:rsidRPr="00A471F2">
        <w:rPr>
          <w:rFonts w:asciiTheme="minorHAnsi" w:hAnsiTheme="minorHAnsi" w:cs="Arial"/>
          <w:sz w:val="22"/>
          <w:szCs w:val="22"/>
        </w:rPr>
        <w:t>on fundamento en</w:t>
      </w:r>
      <w:r>
        <w:rPr>
          <w:rFonts w:asciiTheme="minorHAnsi" w:hAnsiTheme="minorHAnsi" w:cs="Arial"/>
          <w:sz w:val="22"/>
          <w:szCs w:val="22"/>
        </w:rPr>
        <w:t xml:space="preserve"> lo establecido en</w:t>
      </w:r>
      <w:r w:rsidRPr="00A471F2">
        <w:rPr>
          <w:rFonts w:asciiTheme="minorHAnsi" w:hAnsiTheme="minorHAnsi" w:cs="Arial"/>
          <w:sz w:val="22"/>
          <w:szCs w:val="22"/>
        </w:rPr>
        <w:t xml:space="preserve"> el numeral 8.5.3 del</w:t>
      </w:r>
      <w:r w:rsidRPr="00D70950">
        <w:rPr>
          <w:rFonts w:asciiTheme="minorHAnsi" w:hAnsiTheme="minorHAnsi" w:cs="Arial"/>
          <w:b/>
          <w:sz w:val="22"/>
          <w:szCs w:val="22"/>
        </w:rPr>
        <w:t xml:space="preserve"> </w:t>
      </w:r>
      <w:r w:rsidRPr="00D70950">
        <w:rPr>
          <w:rFonts w:asciiTheme="minorHAnsi" w:hAnsiTheme="minorHAnsi" w:cs="Arial"/>
          <w:sz w:val="22"/>
          <w:szCs w:val="22"/>
          <w:lang w:eastAsia="en-US"/>
        </w:rPr>
        <w:t>Manual de Procedimientos Administrativos de la Subdirección de Recursos Materiales y Servicios Generales del Tribunal Electoral de la Ciudad de México</w:t>
      </w:r>
      <w:r>
        <w:rPr>
          <w:rFonts w:asciiTheme="minorHAnsi" w:hAnsiTheme="minorHAnsi" w:cs="Arial"/>
          <w:sz w:val="22"/>
          <w:szCs w:val="22"/>
          <w:lang w:eastAsia="en-US"/>
        </w:rPr>
        <w:t>,</w:t>
      </w:r>
      <w:r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l</w:t>
      </w:r>
      <w:r w:rsidRPr="00D70950">
        <w:rPr>
          <w:rFonts w:asciiTheme="minorHAnsi" w:hAnsiTheme="minorHAnsi" w:cs="Arial"/>
          <w:sz w:val="22"/>
          <w:szCs w:val="22"/>
        </w:rPr>
        <w:t xml:space="preserve">a formalización de las adquisiciones, arrendamientos o prestadores de servicios cuyo monto sea igual o menor a $150,000.00 (ciento cincuenta mil pesos 00/100 M.N.) antes de IVA, se hará preferentemente a través de pedido; </w:t>
      </w:r>
      <w:r>
        <w:rPr>
          <w:rFonts w:asciiTheme="minorHAnsi" w:hAnsiTheme="minorHAnsi" w:cs="Arial"/>
          <w:sz w:val="22"/>
          <w:szCs w:val="22"/>
        </w:rPr>
        <w:t>mientras que</w:t>
      </w:r>
      <w:r w:rsidRPr="00D70950">
        <w:rPr>
          <w:rFonts w:asciiTheme="minorHAnsi" w:hAnsiTheme="minorHAnsi" w:cs="Arial"/>
          <w:sz w:val="22"/>
          <w:szCs w:val="22"/>
        </w:rPr>
        <w:t xml:space="preserve"> aquellas que superen </w:t>
      </w:r>
      <w:r>
        <w:rPr>
          <w:rFonts w:asciiTheme="minorHAnsi" w:hAnsiTheme="minorHAnsi" w:cs="Arial"/>
          <w:sz w:val="22"/>
          <w:szCs w:val="22"/>
        </w:rPr>
        <w:t>dicho monto</w:t>
      </w:r>
      <w:r w:rsidRPr="00D70950">
        <w:rPr>
          <w:rFonts w:asciiTheme="minorHAnsi" w:hAnsiTheme="minorHAnsi" w:cs="Arial"/>
          <w:sz w:val="22"/>
          <w:szCs w:val="22"/>
        </w:rPr>
        <w:t>, deberán formalizarse a través de contrato.</w:t>
      </w:r>
    </w:p>
    <w:p w:rsidR="00BA44F9" w:rsidRDefault="00BA44F9" w:rsidP="00A471F2">
      <w:pPr>
        <w:jc w:val="both"/>
        <w:rPr>
          <w:rFonts w:asciiTheme="minorHAnsi" w:hAnsiTheme="minorHAnsi" w:cs="Arial"/>
          <w:sz w:val="22"/>
          <w:szCs w:val="22"/>
        </w:rPr>
      </w:pPr>
    </w:p>
    <w:p w:rsidR="00D70950" w:rsidRPr="00D70950" w:rsidRDefault="00D70950" w:rsidP="00A471F2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BA44F9" w:rsidRDefault="00BA44F9" w:rsidP="00BA44F9">
      <w:pPr>
        <w:jc w:val="both"/>
        <w:rPr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El contrato referente a l</w:t>
      </w:r>
      <w:r w:rsidRPr="00A471F2">
        <w:rPr>
          <w:rFonts w:asciiTheme="minorHAnsi" w:hAnsiTheme="minorHAnsi"/>
          <w:sz w:val="22"/>
          <w:szCs w:val="22"/>
        </w:rPr>
        <w:t>a partida</w:t>
      </w:r>
      <w:r>
        <w:rPr>
          <w:rFonts w:asciiTheme="minorHAnsi" w:hAnsiTheme="minorHAnsi"/>
          <w:b/>
          <w:sz w:val="22"/>
          <w:szCs w:val="22"/>
        </w:rPr>
        <w:t xml:space="preserve"> 3581, </w:t>
      </w:r>
      <w:r>
        <w:rPr>
          <w:rFonts w:asciiTheme="minorHAnsi" w:hAnsiTheme="minorHAnsi"/>
          <w:sz w:val="22"/>
          <w:szCs w:val="22"/>
        </w:rPr>
        <w:t>puede ser consultado en el siguiente</w:t>
      </w:r>
      <w:r w:rsidRPr="00A471F2">
        <w:rPr>
          <w:rFonts w:asciiTheme="minorHAnsi" w:hAnsiTheme="minorHAnsi"/>
          <w:sz w:val="22"/>
          <w:szCs w:val="22"/>
        </w:rPr>
        <w:t xml:space="preserve"> link</w:t>
      </w:r>
      <w:r>
        <w:rPr>
          <w:rFonts w:asciiTheme="minorHAnsi" w:hAnsiTheme="minorHAnsi"/>
          <w:sz w:val="22"/>
          <w:szCs w:val="22"/>
        </w:rPr>
        <w:t>: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hyperlink r:id="rId5" w:history="1">
        <w:r>
          <w:rPr>
            <w:rStyle w:val="Hipervnculo"/>
          </w:rPr>
          <w:t>http://transparencia.tecdmx.org.mx/sites/default/files/archivos/art121/30/2020/adjudicacion_directa/2do_trimestre/C-022.pdf</w:t>
        </w:r>
      </w:hyperlink>
    </w:p>
    <w:p w:rsidR="00BA44F9" w:rsidRDefault="00BA44F9" w:rsidP="00BA44F9">
      <w:pPr>
        <w:jc w:val="both"/>
      </w:pPr>
    </w:p>
    <w:p w:rsidR="007E2240" w:rsidRPr="00944D76" w:rsidRDefault="007E2240" w:rsidP="00A471F2">
      <w:pPr>
        <w:jc w:val="both"/>
        <w:rPr>
          <w:rFonts w:asciiTheme="minorHAnsi" w:hAnsiTheme="minorHAnsi"/>
          <w:sz w:val="22"/>
          <w:szCs w:val="22"/>
        </w:rPr>
      </w:pPr>
    </w:p>
    <w:p w:rsidR="00D70950" w:rsidRDefault="00D70950" w:rsidP="00A471F2">
      <w:pPr>
        <w:autoSpaceDE w:val="0"/>
        <w:autoSpaceDN w:val="0"/>
        <w:jc w:val="both"/>
        <w:rPr>
          <w:sz w:val="20"/>
          <w:szCs w:val="20"/>
        </w:rPr>
      </w:pPr>
    </w:p>
    <w:sectPr w:rsidR="00D709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258"/>
    <w:rsid w:val="000C0D14"/>
    <w:rsid w:val="002C3312"/>
    <w:rsid w:val="002E2BBD"/>
    <w:rsid w:val="003425D6"/>
    <w:rsid w:val="006D4CF4"/>
    <w:rsid w:val="006E052A"/>
    <w:rsid w:val="007E2240"/>
    <w:rsid w:val="00944D76"/>
    <w:rsid w:val="009C0258"/>
    <w:rsid w:val="00A471F2"/>
    <w:rsid w:val="00AA730E"/>
    <w:rsid w:val="00BA44F9"/>
    <w:rsid w:val="00C01533"/>
    <w:rsid w:val="00D70950"/>
    <w:rsid w:val="00E02905"/>
    <w:rsid w:val="00EC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3F858"/>
  <w15:chartTrackingRefBased/>
  <w15:docId w15:val="{D553044A-47DC-41A3-8FB9-E5426DC23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2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TITULOGUIA"/>
    <w:basedOn w:val="Normal"/>
    <w:link w:val="EncabezadoCar"/>
    <w:uiPriority w:val="99"/>
    <w:unhideWhenUsed/>
    <w:rsid w:val="009C025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TITULOGUIA Car"/>
    <w:basedOn w:val="Fuentedeprrafopredeter"/>
    <w:link w:val="Encabezado"/>
    <w:uiPriority w:val="99"/>
    <w:rsid w:val="009C0258"/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Sinespaciado">
    <w:name w:val="No Spacing"/>
    <w:uiPriority w:val="1"/>
    <w:qFormat/>
    <w:rsid w:val="009C0258"/>
    <w:pPr>
      <w:spacing w:after="0" w:line="240" w:lineRule="auto"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0C0D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0290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2905"/>
    <w:rPr>
      <w:rFonts w:ascii="Segoe UI" w:eastAsia="Times New Roman" w:hAnsi="Segoe UI" w:cs="Segoe UI"/>
      <w:sz w:val="18"/>
      <w:szCs w:val="18"/>
      <w:lang w:eastAsia="es-MX"/>
    </w:rPr>
  </w:style>
  <w:style w:type="character" w:styleId="Hipervnculo">
    <w:name w:val="Hyperlink"/>
    <w:basedOn w:val="Fuentedeprrafopredeter"/>
    <w:uiPriority w:val="99"/>
    <w:unhideWhenUsed/>
    <w:rsid w:val="00D7095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6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transparencia.tecdmx.org.mx/sites/default/files/archivos/art121/30/2020/adjudicacion_directa/2do_trimestre/C-022.pdf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271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Rodríguez Alonso</dc:creator>
  <cp:keywords/>
  <dc:description/>
  <cp:lastModifiedBy>Elizabeth Rodríguez Alonso</cp:lastModifiedBy>
  <cp:revision>8</cp:revision>
  <cp:lastPrinted>2020-09-18T20:54:00Z</cp:lastPrinted>
  <dcterms:created xsi:type="dcterms:W3CDTF">2020-09-18T17:26:00Z</dcterms:created>
  <dcterms:modified xsi:type="dcterms:W3CDTF">2020-09-18T21:22:00Z</dcterms:modified>
</cp:coreProperties>
</file>